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285" w:rsidRPr="00E64285" w:rsidRDefault="00E64285" w:rsidP="00E6428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bookmarkStart w:id="0" w:name="_GoBack"/>
      <w:bookmarkEnd w:id="0"/>
      <w:r w:rsidRPr="00E64285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ПОВІДОМЛЕННЯ ПРО ОПРИЛЮДНЕННЯ</w:t>
      </w:r>
      <w:r w:rsidRPr="00E64285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br/>
        <w:t>проекту наказу Міністерства охорони здоров’я України</w:t>
      </w:r>
      <w:r w:rsidRPr="00E64285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br/>
        <w:t>«Про внесення змін до Порядку визначення обсягів потреби в закупі</w:t>
      </w:r>
      <w:proofErr w:type="gramStart"/>
      <w:r w:rsidRPr="00E64285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вл</w:t>
      </w:r>
      <w:proofErr w:type="gramEnd"/>
      <w:r w:rsidRPr="00E64285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і лікарських засобів закладами і установами охорони здоров’я, що повністю або частково фінансуються з державного та місцевих бюджетів»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Міністерством охорони здоров'я України на громадське обговорення пропонується проект наказу Міністерства охорони здоров’я України «Про внесення змін до Порядку визначення обсягів потреби в закупі</w:t>
      </w:r>
      <w:proofErr w:type="gramStart"/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вл</w:t>
      </w:r>
      <w:proofErr w:type="gramEnd"/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і лікарських засобів закладами і установами охорони здоров’я, що повністю або частково фінансуються з державного та місцевих бюджетів» від 11.07.2017 № 782, що зареєстровано у Міністерстві юстиції України 13 липня 2017 року за № 851/30719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Проект наказу розроблено з метою раціонального планування потреби закладів охорони здоров’я, що повністю або частково фінансуються з державного та місцевих бюджетів, та ефективності витрат бюджетних коштів при закупі</w:t>
      </w:r>
      <w:proofErr w:type="gramStart"/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вл</w:t>
      </w:r>
      <w:proofErr w:type="gramEnd"/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і та відшкодуванні вартості лікарських засобів.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Проект </w:t>
      </w:r>
      <w:proofErr w:type="gramStart"/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регуляторного</w:t>
      </w:r>
      <w:proofErr w:type="gramEnd"/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акту оприлюднений шляхом розміщення на офіційному веб-сайті Міністерства охорони здоров'я України в мережі Інтернет </w:t>
      </w:r>
      <w:hyperlink r:id="rId5" w:history="1">
        <w:r w:rsidRPr="00E64285">
          <w:rPr>
            <w:rFonts w:ascii="Times New Roman" w:eastAsia="Times New Roman" w:hAnsi="Times New Roman" w:cs="Times New Roman"/>
            <w:spacing w:val="12"/>
            <w:sz w:val="21"/>
            <w:szCs w:val="21"/>
            <w:u w:val="single"/>
            <w:lang w:eastAsia="ru-RU"/>
          </w:rPr>
          <w:t>www.moz.gov.ua</w:t>
        </w:r>
      </w:hyperlink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Пропозиції та зауваження щодо проекту наказу просимо надсилати протягом місяця з дня опублікування у письмовому та/або електронному вигляді за адресами: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E64285" w:rsidRPr="00E64285" w:rsidRDefault="00E64285" w:rsidP="00E64285">
      <w:pPr>
        <w:shd w:val="clear" w:color="auto" w:fill="FFFFFF"/>
        <w:spacing w:after="0" w:line="240" w:lineRule="auto"/>
        <w:ind w:left="600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Медичний департамент МОЗ України: 01601, м. Київ, вул. Грушевського, 7.</w:t>
      </w:r>
    </w:p>
    <w:p w:rsidR="00E64285" w:rsidRPr="00E64285" w:rsidRDefault="00E64285" w:rsidP="00E64285">
      <w:pPr>
        <w:shd w:val="clear" w:color="auto" w:fill="FFFFFF"/>
        <w:spacing w:after="0" w:line="240" w:lineRule="auto"/>
        <w:ind w:left="600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E64285" w:rsidRPr="00E64285" w:rsidRDefault="00E64285" w:rsidP="00E64285">
      <w:pPr>
        <w:shd w:val="clear" w:color="auto" w:fill="FFFFFF"/>
        <w:spacing w:after="0" w:line="240" w:lineRule="auto"/>
        <w:ind w:left="600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Контактна особа: </w:t>
      </w:r>
      <w:proofErr w:type="gramStart"/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Коба Тетяна, тел. (044) 200-07-96, e-mail: </w:t>
      </w:r>
      <w:hyperlink r:id="rId6" w:history="1">
        <w:r w:rsidRPr="00E64285">
          <w:rPr>
            <w:rFonts w:ascii="Times New Roman" w:eastAsia="Times New Roman" w:hAnsi="Times New Roman" w:cs="Times New Roman"/>
            <w:spacing w:val="12"/>
            <w:sz w:val="21"/>
            <w:szCs w:val="21"/>
            <w:u w:val="single"/>
            <w:lang w:eastAsia="ru-RU"/>
          </w:rPr>
          <w:t>zvit.moz@gmail.com</w:t>
        </w:r>
      </w:hyperlink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,</w:t>
      </w:r>
      <w:proofErr w:type="gramEnd"/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  <w:hyperlink r:id="rId7" w:history="1">
        <w:r w:rsidRPr="00E64285">
          <w:rPr>
            <w:rFonts w:ascii="Times New Roman" w:eastAsia="Times New Roman" w:hAnsi="Times New Roman" w:cs="Times New Roman"/>
            <w:spacing w:val="12"/>
            <w:sz w:val="21"/>
            <w:szCs w:val="21"/>
            <w:u w:val="single"/>
            <w:lang w:eastAsia="ru-RU"/>
          </w:rPr>
          <w:t>farmsector@gmail.com</w:t>
        </w:r>
      </w:hyperlink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, </w:t>
      </w:r>
      <w:hyperlink r:id="rId8" w:history="1">
        <w:r w:rsidRPr="00E64285">
          <w:rPr>
            <w:rFonts w:ascii="Times New Roman" w:eastAsia="Times New Roman" w:hAnsi="Times New Roman" w:cs="Times New Roman"/>
            <w:spacing w:val="12"/>
            <w:sz w:val="21"/>
            <w:szCs w:val="21"/>
            <w:u w:val="single"/>
            <w:lang w:eastAsia="ru-RU"/>
          </w:rPr>
          <w:t>gritsenko@moz.gov.ua</w:t>
        </w:r>
      </w:hyperlink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:rsidR="00E64285" w:rsidRPr="00E64285" w:rsidRDefault="00E64285" w:rsidP="00E64285">
      <w:pPr>
        <w:shd w:val="clear" w:color="auto" w:fill="FFFFFF"/>
        <w:spacing w:after="0" w:line="240" w:lineRule="auto"/>
        <w:ind w:left="600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E64285" w:rsidRPr="00E64285" w:rsidRDefault="00E64285" w:rsidP="00E642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28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0" o:hralign="left" o:hrstd="t" o:hrnoshade="t" o:hr="t" fillcolor="#5a5858" stroked="f"/>
        </w:pic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bookmarkStart w:id="1" w:name="2"/>
      <w:bookmarkEnd w:id="1"/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ПРОЕКТ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Про внесення змін до Порядку визначення обсягів потреби в закупі</w:t>
      </w:r>
      <w:proofErr w:type="gramStart"/>
      <w:r w:rsidRPr="00E64285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вл</w:t>
      </w:r>
      <w:proofErr w:type="gramEnd"/>
      <w:r w:rsidRPr="00E64285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і лікарських засобів закладами і установами охорони здоров’я, що повністю або частково фінансуються з державного та місцевих бюджетів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Відповідно до </w:t>
      </w:r>
      <w:hyperlink r:id="rId9" w:anchor="n23" w:tgtFrame="_blank" w:history="1">
        <w:proofErr w:type="gramStart"/>
        <w:r w:rsidRPr="00E64285">
          <w:rPr>
            <w:rFonts w:ascii="Times New Roman" w:eastAsia="Times New Roman" w:hAnsi="Times New Roman" w:cs="Times New Roman"/>
            <w:spacing w:val="12"/>
            <w:sz w:val="21"/>
            <w:szCs w:val="21"/>
            <w:u w:val="single"/>
            <w:lang w:eastAsia="ru-RU"/>
          </w:rPr>
          <w:t>п</w:t>
        </w:r>
        <w:proofErr w:type="gramEnd"/>
        <w:r w:rsidRPr="00E64285">
          <w:rPr>
            <w:rFonts w:ascii="Times New Roman" w:eastAsia="Times New Roman" w:hAnsi="Times New Roman" w:cs="Times New Roman"/>
            <w:spacing w:val="12"/>
            <w:sz w:val="21"/>
            <w:szCs w:val="21"/>
            <w:u w:val="single"/>
            <w:lang w:eastAsia="ru-RU"/>
          </w:rPr>
          <w:t>ідпунктів 2, 6</w:t>
        </w:r>
      </w:hyperlink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 пункту 4 Положення про Міністерство охорони здоров’я України, затвердженого постановою Кабінету Міністрів України від 25 березня 2015 року № 267, абзацу другого пункту 1</w:t>
      </w:r>
      <w:r w:rsidRPr="00E64285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1</w:t>
      </w: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 постанови Кабінету Міністрів України від 25 березня 2009 року № 333 «Деякі питання </w:t>
      </w:r>
      <w:proofErr w:type="gramStart"/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державного</w:t>
      </w:r>
      <w:proofErr w:type="gramEnd"/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регулювання цін на лікарські засоби і вироби медичного призначення», з метою раціонального планування потреби закладів охорони здоров'я, що повністю або частково фінансуються з державного та місцевих бюджетів,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НАКАЗУЮ: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1. Затвердити зміни до Порядку визначення обсягів потреби в закупі</w:t>
      </w:r>
      <w:proofErr w:type="gramStart"/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вл</w:t>
      </w:r>
      <w:proofErr w:type="gramEnd"/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і лікарських засобів закладами і установами охорони здоров'я, що повністю або частково фінансуються з державного та місцевих бюджетів, затвердженого наказом Міністерства охорони здоров’я України від 11 липня 2017 року №782, зареєстрованого в Міністерстві юстиції України 13 липня 2017 р. за №851/30719, </w:t>
      </w:r>
      <w:hyperlink r:id="rId10" w:anchor="page=3" w:history="1">
        <w:r w:rsidRPr="00E64285">
          <w:rPr>
            <w:rFonts w:ascii="Times New Roman" w:eastAsia="Times New Roman" w:hAnsi="Times New Roman" w:cs="Times New Roman"/>
            <w:spacing w:val="12"/>
            <w:sz w:val="21"/>
            <w:szCs w:val="21"/>
            <w:u w:val="single"/>
            <w:lang w:eastAsia="ru-RU"/>
          </w:rPr>
          <w:t>що додаються</w:t>
        </w:r>
      </w:hyperlink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2. Медичному департаменту (Гаврилюк А. О.) забезпечити в установленому порядку подання цього наказу на державну реєстрацію до Міністерства юстиції України.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3. Контроль за виконанням цього наказу покласти на заступника Міністра Ілика Р.Р.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4. Цей наказ набирає чинності з дня його офіційного опублікування.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tbl>
      <w:tblPr>
        <w:tblW w:w="855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414"/>
        <w:gridCol w:w="4136"/>
      </w:tblGrid>
      <w:tr w:rsidR="00E64285" w:rsidRPr="00E64285" w:rsidTr="00E64285">
        <w:tc>
          <w:tcPr>
            <w:tcW w:w="0" w:type="auto"/>
            <w:shd w:val="clear" w:color="auto" w:fill="FFFFFF"/>
            <w:vAlign w:val="center"/>
            <w:hideMark/>
          </w:tcPr>
          <w:p w:rsidR="00E64285" w:rsidRPr="00E64285" w:rsidRDefault="00E64285" w:rsidP="00E64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6428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В.о. Міністра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64285" w:rsidRPr="00E64285" w:rsidRDefault="00E64285" w:rsidP="00E6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6428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У. СУПРУН</w:t>
            </w:r>
          </w:p>
        </w:tc>
      </w:tr>
    </w:tbl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E64285" w:rsidRPr="00E64285" w:rsidRDefault="00E64285" w:rsidP="00E642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2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>
          <v:rect id="_x0000_i1026" style="width:0;height:0" o:hralign="left" o:hrstd="t" o:hrnoshade="t" o:hr="t" fillcolor="#5a5858" stroked="f"/>
        </w:pic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bookmarkStart w:id="2" w:name="3"/>
      <w:bookmarkEnd w:id="2"/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ПОЯСНЮВАЛЬНА ЗАПИСКА </w:t>
      </w: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</w:r>
      <w:r w:rsidRPr="00E64285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до проекту наказу Міністерства охорони здоров’я України «Про внесення змін до Порядку визначення обсягів потреби в закупі</w:t>
      </w:r>
      <w:proofErr w:type="gramStart"/>
      <w:r w:rsidRPr="00E64285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вл</w:t>
      </w:r>
      <w:proofErr w:type="gramEnd"/>
      <w:r w:rsidRPr="00E64285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і лікарських засобів закладами і установами охорони здоров’я, що повністю або частково фінансуються з державного та місцевих бюджетів»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Мета:</w:t>
      </w: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 зміна моделі розрахунків потреби закладів і установ охорони здоров’я, що повністю або частково фінансуються з державного та місцевих бюджетів, у закупі</w:t>
      </w:r>
      <w:proofErr w:type="gramStart"/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вл</w:t>
      </w:r>
      <w:proofErr w:type="gramEnd"/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і лікарських засобів, що здійснюється за кількістю упаковок, на модель розрахунків за кількістю одиниць лікарської форми.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1. </w:t>
      </w:r>
      <w:proofErr w:type="gramStart"/>
      <w:r w:rsidRPr="00E64285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П</w:t>
      </w:r>
      <w:proofErr w:type="gramEnd"/>
      <w:r w:rsidRPr="00E64285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ідстава розроблення проекту акта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Проект наказу розроблено за ініціативою Міністерства охорони здоров’я України (далі – МОЗ України).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2. Обґрунтування необхідності прийняття акта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Механізм визначення потреби закладів і установ охорони здоров’я, що повністю або частково фінансуються з державного та місцевих бюджетів, у закупі</w:t>
      </w:r>
      <w:proofErr w:type="gramStart"/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вл</w:t>
      </w:r>
      <w:proofErr w:type="gramEnd"/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і лікарських засобів встановлений Порядком визначення обсягів потреби в закупівлі лікарських засобів закладами і установами охорони здоров'я, що повністю або частково фінансуються з державного та місцевих бюджетів, затвердженим наказом Міністерства охорони здоров’я України від 11 липня 2017 року №782, зареєстрованим в Міністерстві юстиції України 13 липня 2017 </w:t>
      </w:r>
      <w:proofErr w:type="gramStart"/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р</w:t>
      </w:r>
      <w:proofErr w:type="gramEnd"/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за № 851/30719 (далі – Порядок).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proofErr w:type="gramStart"/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Згідно з Порядком для визначення потреби у лікарських засобах використовуються метод кількісної оцінки потреб у лікарських засобах, що базується на показниках захворюваності (далі - метод захворюваності), та метод кількісної оцінки потреб у лікарських засобах, що базується на показниках споживання (далі - метод споживання).</w:t>
      </w:r>
      <w:proofErr w:type="gramEnd"/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Обидва методи на сьогодні передбачають розрахунок потреби </w:t>
      </w:r>
      <w:proofErr w:type="gramStart"/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за</w:t>
      </w:r>
      <w:proofErr w:type="gramEnd"/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кількістю упаковок лікарських засобів.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Проте на практиці існуюча модель виявилась недостатньо ефективною. Так, МОЗ України отримує численні повідомлення з регіонів про складнощі, які виникають на практиці </w:t>
      </w:r>
      <w:proofErr w:type="gramStart"/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п</w:t>
      </w:r>
      <w:proofErr w:type="gramEnd"/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ід час розрахунку потреби лікарських засобів, що здійснюється в упаковках.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Зміна одиниць вимірювання необхідної кількості лікарських засобів дозволить більш точно проводити розрахунок та з огляду на це раціонально використовувати бюджетні кошти, що використовуються при закупі</w:t>
      </w:r>
      <w:proofErr w:type="gramStart"/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вл</w:t>
      </w:r>
      <w:proofErr w:type="gramEnd"/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і лікарських засобів за бюджетні кошти.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proofErr w:type="gramStart"/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Окр</w:t>
      </w:r>
      <w:proofErr w:type="gramEnd"/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ім цього, модель розрахунку за одиницями лікарської форми сприятиме інтеграції до системи публічних закупівель ProZorro та вдосконаленню порядку проведення закупівель лікарських засобів за бюджетні кошти.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При цьому </w:t>
      </w:r>
      <w:proofErr w:type="gramStart"/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р</w:t>
      </w:r>
      <w:proofErr w:type="gramEnd"/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ізні торговельні марки лікарських засобів з однаковою діючою речовиною можуть мати в упаковці різну кількість одиниць лікарської форми. На практиці це створює складнощі та </w:t>
      </w:r>
      <w:proofErr w:type="gramStart"/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р</w:t>
      </w:r>
      <w:proofErr w:type="gramEnd"/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ізні підходи при розрахунку потреби.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Зміни, передбачені проектом наказу, відповідають стратегічним цілям Уряду. Так, на виконання зобов’язань, взятих на себе Україною в межах виконання Угоди про асоціацію між Україною, з однієї сторони, та Європейським Союзом, Європейським Співтовариством з атомної енергії і їх державами-членами, з іншої сторони, </w:t>
      </w:r>
      <w:proofErr w:type="gramStart"/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п</w:t>
      </w:r>
      <w:proofErr w:type="gramEnd"/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ідвищення рівня доступності лікарських засобів включено до Середньострокового плану пріоритетних дій Уряду до 2020 року, що затверджений розпорядженням Кабінету Міні</w:t>
      </w:r>
      <w:proofErr w:type="gramStart"/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стр</w:t>
      </w:r>
      <w:proofErr w:type="gramEnd"/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ів України від 03 квітня 2017 р. № 275-р. Планом пріоритетних дій Уряду на 2018 рік, затвердженим розпорядженням Кабінету Міністрів України від 28 березня 2018 р. № 244-р, передбачено підвищення рівня доступності лікарських засобів </w:t>
      </w:r>
      <w:proofErr w:type="gramStart"/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в</w:t>
      </w:r>
      <w:proofErr w:type="gramEnd"/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межах розвитку системи громадського здоров’я.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3. Суть проекту акта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Проектом наказу передбачено внесення змін до Порядку визначення обсягів потреби в закупі</w:t>
      </w:r>
      <w:proofErr w:type="gramStart"/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вл</w:t>
      </w:r>
      <w:proofErr w:type="gramEnd"/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і лікарських засобів закладами і установами охорони здоров'я, що повністю або частково фінансуються з державного та місцевих бюджетів, затвердженим наказом Міністерства охорони здоров’я України від 11 липня 2017 року №782, зареєстрованим в Міні</w:t>
      </w:r>
      <w:proofErr w:type="gramStart"/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стерстві юстиції України 13 липня 2017 р. за № </w:t>
      </w: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lastRenderedPageBreak/>
        <w:t>851/30719, зокрема, доповнити додаток 1 до Порядку, яким врегульовано розрахунок за методом захворюваності, та додаток 2 до Порядку, яким врегульовано розрахунок за методом споживання, положеннями, згідно з якими розрахунок потреби у лікарських засобах здійснюється в одиницях лікарської форми.</w:t>
      </w:r>
      <w:proofErr w:type="gramEnd"/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4. Правові аспекти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Правовідносини у цій сфері регулюються такими нормативно-правовими актами: Конституцією України, Законом України «Про державні фінансові гарантії медичного обслуговування населення», постановою Кабінету Міні</w:t>
      </w:r>
      <w:proofErr w:type="gramStart"/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стр</w:t>
      </w:r>
      <w:proofErr w:type="gramEnd"/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ів України від 25 березня 2009 року № 333 «Деякі питання державного регулювання цін на лікарські засоби і вироби медичного призначення», наказом МОЗ України від 11.07.2017 № 782 «Про затвердження Порядку визначення обсягів потреби в закупі</w:t>
      </w:r>
      <w:proofErr w:type="gramStart"/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вл</w:t>
      </w:r>
      <w:proofErr w:type="gramEnd"/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і лікарських засобів закладами і установами охорони здоров’я, що повністю або частково фінансуються з державного та місцевих бюджетів», зареєстрованим в Міністерстві юстиції України 13 липня 2017 р за № 851/30719, та іншими нормативно-правовими актами.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5. Фінансово-економічне обґрунтування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Реалізація проекту наказу не потребує додаткових витрат бюджетних кошті</w:t>
      </w:r>
      <w:proofErr w:type="gramStart"/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в</w:t>
      </w:r>
      <w:proofErr w:type="gramEnd"/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6. Прогноз впливу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Прийняття проекту наказу дозволить раціоналізувати витрати бюджетних кошті</w:t>
      </w:r>
      <w:proofErr w:type="gramStart"/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в</w:t>
      </w:r>
      <w:proofErr w:type="gramEnd"/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Прийняття проекту наказу сприятиме </w:t>
      </w:r>
      <w:proofErr w:type="gramStart"/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п</w:t>
      </w:r>
      <w:proofErr w:type="gramEnd"/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ідвищенню доступу населення до необхідних лікарських засобах та більш точне врахування потреб у лікарських засобах в окремих регіонах країни.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Реалізація проекту наказу не впливає на ринок праці.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Внаслідок прийняття проекту наказу буде покращено стан громадського здоров’я населення шляхом </w:t>
      </w:r>
      <w:proofErr w:type="gramStart"/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п</w:t>
      </w:r>
      <w:proofErr w:type="gramEnd"/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ідвищення доступності лікарських засобів у закладах і установ охорони здоров’я, що повністю або частково фінансуються з державного та місцевих бюджетів.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Проект наказу не впливає на екологію та навколишнє природне середовище.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Проект наказу не впливає на інші сфери суспільних відносин.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7. Позиція заінтересованих сторін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Стосовно проекту наказу проводилися консультації із заінтересованими сторонами, зокрема, із представниками закладів і установ охорони здоров’я, що повністю або частково фінансуються з державного та місцевих бюджетів, які </w:t>
      </w:r>
      <w:proofErr w:type="gramStart"/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п</w:t>
      </w:r>
      <w:proofErr w:type="gramEnd"/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ідтримують удосконалення методів розрахунку потреби у лікарських засобах.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Реалізація наказу матиме вплив на інтереси населення, а саме хворих, що потребують забезпечення лікарськими засобами </w:t>
      </w:r>
      <w:proofErr w:type="gramStart"/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п</w:t>
      </w:r>
      <w:proofErr w:type="gramEnd"/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ід час лікування у закладах і установах охорони здоров’я, що повністю або частково фінансуються з державного та місцевих бюджетів. Реалізація проекту наказу також матиме вплив на заклади і установи охорони здоров’я, що повністю або частково фінансуються з </w:t>
      </w:r>
      <w:proofErr w:type="gramStart"/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державного</w:t>
      </w:r>
      <w:proofErr w:type="gramEnd"/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та місцевих бюджетів, які зможуть більш точно розраховувати потребу у лікарських засобах.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Проект наказу не стосується питань функціонування місцевого самоврядування, прав та інтересів територіальних громад, місцевого та регіонального розвитку, </w:t>
      </w:r>
      <w:proofErr w:type="gramStart"/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соц</w:t>
      </w:r>
      <w:proofErr w:type="gramEnd"/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іально-трудової сфери, наукової та науково-технічної діяльності.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Прогноз впливу додається.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8. Громадське обговорення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Проект наказу оприлюднений на офіційному веб-сайті Міністерства охорони здоров’я України для громадського обговорення.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9. Позиція заінтересованих органі</w:t>
      </w:r>
      <w:proofErr w:type="gramStart"/>
      <w:r w:rsidRPr="00E64285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в</w:t>
      </w:r>
      <w:proofErr w:type="gramEnd"/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Проект наказу потребує погодження з Державною регуляторною службою України, а також проведення державної реєстрації в Міністерстві юстиції України.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lastRenderedPageBreak/>
        <w:t>10. Правова експертиза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Проект наказу потребує проведення правової експертизи Міністерством юстиції України.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11. Запобігання дискримінації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Проект наказу не </w:t>
      </w:r>
      <w:proofErr w:type="gramStart"/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містить</w:t>
      </w:r>
      <w:proofErr w:type="gramEnd"/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ознак дискримінації та не потребує проведення громадської антидискримінаційної експертизи.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12. Запобігання корупції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proofErr w:type="gramStart"/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У</w:t>
      </w:r>
      <w:proofErr w:type="gramEnd"/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gramStart"/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проект</w:t>
      </w:r>
      <w:proofErr w:type="gramEnd"/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і наказу відсутні правила і процедури, які можуть містити ризики вчинення корупційних правопорушень та правопорушень, пов’язаних з корупцією. Проект наказу не потребує проведення громадської антикорупційної експертизи.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13. Прогноз результаті</w:t>
      </w:r>
      <w:proofErr w:type="gramStart"/>
      <w:r w:rsidRPr="00E64285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в</w:t>
      </w:r>
      <w:proofErr w:type="gramEnd"/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Прийняття проекту наказу дозволить застосовувати модель розрахунків потреби у закупі</w:t>
      </w:r>
      <w:proofErr w:type="gramStart"/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вл</w:t>
      </w:r>
      <w:proofErr w:type="gramEnd"/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і лікарських засобів на основі одиниць лікарської форми, що сприятиме більш точному визначенню потреби та покращить доступ населення до лікарських засобів.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Критерій оцінки ефективності проекту наказу: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E64285" w:rsidRPr="00E64285" w:rsidRDefault="00E64285" w:rsidP="00E64285">
      <w:pPr>
        <w:shd w:val="clear" w:color="auto" w:fill="FFFFFF"/>
        <w:spacing w:after="0" w:line="240" w:lineRule="auto"/>
        <w:ind w:left="600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proofErr w:type="gramStart"/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п</w:t>
      </w:r>
      <w:proofErr w:type="gramEnd"/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ідвищення рівня задоволення потреби закладів і установ охорони здоров’я, що повністю або частково фінансуються з державного та місцевих бюджетів, у закупівлі лікарських засобів.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tbl>
      <w:tblPr>
        <w:tblW w:w="855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209"/>
        <w:gridCol w:w="3341"/>
      </w:tblGrid>
      <w:tr w:rsidR="00E64285" w:rsidRPr="00E64285" w:rsidTr="00E64285">
        <w:tc>
          <w:tcPr>
            <w:tcW w:w="0" w:type="auto"/>
            <w:shd w:val="clear" w:color="auto" w:fill="FFFFFF"/>
            <w:vAlign w:val="center"/>
            <w:hideMark/>
          </w:tcPr>
          <w:p w:rsidR="00E64285" w:rsidRPr="00E64285" w:rsidRDefault="00E64285" w:rsidP="00E64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6428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В.о. Міністра</w:t>
            </w:r>
            <w:r w:rsidRPr="00E6428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br/>
              <w:t>охорони здоров’я України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64285" w:rsidRPr="00E64285" w:rsidRDefault="00E64285" w:rsidP="00E6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6428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Уляна СУПРУН</w:t>
            </w:r>
          </w:p>
        </w:tc>
      </w:tr>
    </w:tbl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E64285" w:rsidRPr="00E64285" w:rsidRDefault="00E64285" w:rsidP="00E642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28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0" o:hralign="left" o:hrstd="t" o:hrnoshade="t" o:hr="t" fillcolor="#5a5858" stroked="f"/>
        </w:pic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bookmarkStart w:id="3" w:name="4"/>
      <w:bookmarkEnd w:id="3"/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ПРОГНОЗ ВПЛИВУ </w:t>
      </w: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</w:r>
      <w:r w:rsidRPr="00E64285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реалізації акта на ключові інтереси заінтересованих сторін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1. Проектом наказу Міністерства охорони здоров’я України «Про внесення змін до Порядку визначення обсягів потреби в закупі</w:t>
      </w:r>
      <w:proofErr w:type="gramStart"/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вл</w:t>
      </w:r>
      <w:proofErr w:type="gramEnd"/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і лікарських засобів закладами і установами охорони здоров’я, що повністю або частково фінансуються з державного та місцевих бюджетів» (далі – проект наказу) пропонується змінити модель розрахунків потреби закладів і установ охорони здоров’я, що повністю або частково фінансуються з державного та місцевих бюджетів, у закупі</w:t>
      </w:r>
      <w:proofErr w:type="gramStart"/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вл</w:t>
      </w:r>
      <w:proofErr w:type="gramEnd"/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і лікарських засобів, що здійснюється за кількістю упаковок, на модель розрахунків за кількістю одиниць лікарської форми.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2. Проект наказу матиме такий вплив на ключові інтереси заінтересованих сторін:</w:t>
      </w:r>
    </w:p>
    <w:p w:rsidR="00E64285" w:rsidRPr="00E64285" w:rsidRDefault="00E64285" w:rsidP="00E642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64285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tbl>
      <w:tblPr>
        <w:tblW w:w="85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738"/>
        <w:gridCol w:w="1833"/>
        <w:gridCol w:w="1523"/>
        <w:gridCol w:w="1608"/>
        <w:gridCol w:w="1848"/>
      </w:tblGrid>
      <w:tr w:rsidR="00E64285" w:rsidRPr="00E64285" w:rsidTr="00E64285"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64285" w:rsidRPr="00E64285" w:rsidRDefault="00E64285" w:rsidP="00E6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64285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Заінтересована сторона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64285" w:rsidRPr="00E64285" w:rsidRDefault="00E64285" w:rsidP="00E6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64285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Ключовий інтерес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64285" w:rsidRPr="00E64285" w:rsidRDefault="00E64285" w:rsidP="00E6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64285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Очікуваний (позитивний чи негативний) вплив на ключовий інтерес із зазначенням передбачуваної динаміки змін основних показників</w:t>
            </w:r>
            <w:r w:rsidRPr="00E64285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br/>
              <w:t>(у числовому або якісному вимі</w:t>
            </w:r>
            <w:proofErr w:type="gramStart"/>
            <w:r w:rsidRPr="00E64285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р</w:t>
            </w:r>
            <w:proofErr w:type="gramEnd"/>
            <w:r w:rsidRPr="00E64285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і)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64285" w:rsidRPr="00E64285" w:rsidRDefault="00E64285" w:rsidP="00E6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64285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Пояснення (чому саме реалізація акта призведе до очікуваного впливу)</w:t>
            </w:r>
          </w:p>
        </w:tc>
      </w:tr>
      <w:tr w:rsidR="00E64285" w:rsidRPr="00E64285" w:rsidTr="00E64285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64285" w:rsidRPr="00E64285" w:rsidRDefault="00E64285" w:rsidP="00E6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64285" w:rsidRPr="00E64285" w:rsidRDefault="00E64285" w:rsidP="00E6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64285" w:rsidRPr="00E64285" w:rsidRDefault="00E64285" w:rsidP="00E6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64285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короткостроковий вплив (</w:t>
            </w:r>
            <w:proofErr w:type="gramStart"/>
            <w:r w:rsidRPr="00E64285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до</w:t>
            </w:r>
            <w:proofErr w:type="gramEnd"/>
            <w:r w:rsidRPr="00E64285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 року)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64285" w:rsidRPr="00E64285" w:rsidRDefault="00E64285" w:rsidP="00E6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64285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середньостроковий вплив (більше року)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64285" w:rsidRPr="00E64285" w:rsidRDefault="00E64285" w:rsidP="00E6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E64285" w:rsidRPr="00E64285" w:rsidTr="00E6428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64285" w:rsidRPr="00E64285" w:rsidRDefault="00E64285" w:rsidP="00E64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6428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Населення, а саме хворі, що перебувають на лікуванні у закладах і установах охорони здоров’я, що повністю або частково фінансуються з </w:t>
            </w:r>
            <w:proofErr w:type="gramStart"/>
            <w:r w:rsidRPr="00E6428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державного</w:t>
            </w:r>
            <w:proofErr w:type="gramEnd"/>
            <w:r w:rsidRPr="00E6428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та місцевих бюджетів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64285" w:rsidRPr="00E64285" w:rsidRDefault="00E64285" w:rsidP="00E64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6428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Забезпечення необхідними препаратами </w:t>
            </w:r>
            <w:proofErr w:type="gramStart"/>
            <w:r w:rsidRPr="00E6428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п</w:t>
            </w:r>
            <w:proofErr w:type="gramEnd"/>
            <w:r w:rsidRPr="00E6428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ід час лікування у закладах і установах охорони здоров’я, що повністю або частково фінансуються з державного та місцевих бюджетів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64285" w:rsidRPr="00E64285" w:rsidRDefault="00E64285" w:rsidP="00E6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6428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Позитивний вплив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64285" w:rsidRPr="00E64285" w:rsidRDefault="00E64285" w:rsidP="00E6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6428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Позитивний вплив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64285" w:rsidRPr="00E64285" w:rsidRDefault="00E64285" w:rsidP="00E64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6428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Покращення доступу населення до </w:t>
            </w:r>
            <w:proofErr w:type="gramStart"/>
            <w:r w:rsidRPr="00E6428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л</w:t>
            </w:r>
            <w:proofErr w:type="gramEnd"/>
            <w:r w:rsidRPr="00E6428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ікарських засобів, оскільки сприятиме більш точному розрахунку потреби.</w:t>
            </w:r>
          </w:p>
        </w:tc>
      </w:tr>
      <w:tr w:rsidR="00E64285" w:rsidRPr="00E64285" w:rsidTr="00E6428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64285" w:rsidRPr="00E64285" w:rsidRDefault="00E64285" w:rsidP="00E64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6428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Заклади і установи охорони здоров’я, що повністю або частково фінансуються з </w:t>
            </w:r>
            <w:proofErr w:type="gramStart"/>
            <w:r w:rsidRPr="00E6428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державного</w:t>
            </w:r>
            <w:proofErr w:type="gramEnd"/>
            <w:r w:rsidRPr="00E6428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та місцевих бюджетів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64285" w:rsidRPr="00E64285" w:rsidRDefault="00E64285" w:rsidP="00E64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6428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Точний розрахунок потреби у лікарських засобах, що дозволить раціонально використовувати бюджетні кошти та закуповувати достатню кількість необхідних для хворих препараті</w:t>
            </w:r>
            <w:proofErr w:type="gramStart"/>
            <w:r w:rsidRPr="00E6428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в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64285" w:rsidRPr="00E64285" w:rsidRDefault="00E64285" w:rsidP="00E6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6428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Позитивний вплив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64285" w:rsidRPr="00E64285" w:rsidRDefault="00E64285" w:rsidP="00E6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6428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Позитивний вплив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64285" w:rsidRPr="00E64285" w:rsidRDefault="00E64285" w:rsidP="00E64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6428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Прийняття проекту наказу та застосування моделі розрахунку за одиницями лікарської форми дозволить </w:t>
            </w:r>
            <w:proofErr w:type="gramStart"/>
            <w:r w:rsidRPr="00E6428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п</w:t>
            </w:r>
            <w:proofErr w:type="gramEnd"/>
            <w:r w:rsidRPr="00E6428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ідвищити точність розрахунку потреби в лікарських засобах та раціоналізувати витрати коштів.</w:t>
            </w:r>
          </w:p>
        </w:tc>
      </w:tr>
    </w:tbl>
    <w:p w:rsidR="00A90F88" w:rsidRPr="00E64285" w:rsidRDefault="00A90F88"/>
    <w:sectPr w:rsidR="00A90F88" w:rsidRPr="00E64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285"/>
    <w:rsid w:val="00A90F88"/>
    <w:rsid w:val="00E64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642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64285"/>
    <w:rPr>
      <w:b/>
      <w:bCs/>
    </w:rPr>
  </w:style>
  <w:style w:type="character" w:styleId="a5">
    <w:name w:val="Hyperlink"/>
    <w:basedOn w:val="a0"/>
    <w:uiPriority w:val="99"/>
    <w:semiHidden/>
    <w:unhideWhenUsed/>
    <w:rsid w:val="00E6428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642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64285"/>
    <w:rPr>
      <w:b/>
      <w:bCs/>
    </w:rPr>
  </w:style>
  <w:style w:type="character" w:styleId="a5">
    <w:name w:val="Hyperlink"/>
    <w:basedOn w:val="a0"/>
    <w:uiPriority w:val="99"/>
    <w:semiHidden/>
    <w:unhideWhenUsed/>
    <w:rsid w:val="00E642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4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ritsenko@moz.gov.ua?subject=%D0%9F%D1%80%D0%BE%D0%B5%D0%BA%D1%82%20%D0%BD%D0%B0%D0%BA%D0%B0%D0%B7%D1%83%20%D0%9C%D1%96%D0%BD%D1%96%D1%81%D1%82%D0%B5%D1%80%D1%81%D1%82%D0%B2%D0%B0%20%D0%BE%D1%85%D0%BE%D1%80%D0%BE%D0%BD%D0%B8%20%D0%B7%D0%B4%D0%BE%D1%80%D0%BE%D0%B2%E2%80%99%D1%8F%20%D0%A3%D0%BA%D1%80%D0%B0%D1%97%D0%BD%D0%B8%20%C2%AB%D0%9F%D1%80%D0%BE%20%D0%B2%D0%BD%D0%B5%D1%81%D0%B5%D0%BD%D0%BD%D1%8F%20%D0%B7%D0%BC%D1%96%D0%BD%20%D0%B4%D0%BE%20%D0%9F%D0%BE%D1%80%D1%8F%D0%B4%D0%BA%D1%83%20%D0%B2%D0%B8%D0%B7%D0%BD%D0%B0%D1%87%D0%B5%D0%BD%D0%BD%D1%8F%20%D0%BE%D0%B1%D1%81%D1%8F%D0%B3%D1%96%D0%B2%20%D0%BF%D0%BE%D1%82%D1%80%D0%B5%D0%B1%D0%B8%20%D0%B2%20%D0%B7%D0%B0%D0%BA%D1%83%D0%BF%D1%96%D0%B2%D0%BB%D1%96%20%D0%BB%D1%96%D0%BA%D0%B0%D1%80%D1%81%D1%8C%D0%BA%D0%B8%D1%85%20%D0%B7%D0%B0%D1%81%D0%BE%D0%B1%D1%96%D0%B2%20%D0%B7%D0%B0%D0%BA%D0%BB%D0%B0%D0%B4%D0%B0%D0%BC%D0%B8%20%D1%96%20%D1%83%D1%81%D1%82%D0%B0%D0%BD%D0%BE%D0%B2%D0%B0%D0%BC%D0%B8%20%D0%BE%D1%85%D0%BE%D1%80%D0%BE%D0%BD%D0%B8%20%D0%B7%D0%B4%D0%BE%D1%80%D0%BE%D0%B2%E2%80%99%D1%8F%2C%20%D1%89%D0%BE%20%D0%BF%D0%BE%D0%B2%D0%BD%D1%96%D1%81%D1%82%D1%8E%20%D0%B0%D0%B1%D0%BE%20%D1%87%D0%B0%D1%81%D1%82%D0%BA%D0%BE%D0%B2%D0%BE%20%D1%84%D1%96%D0%BD%D0%B0%D0%BD%D1%81%D1%83%D1%8E%D1%82%D1%8C%D1%81%D1%8F%20%D0%B7%20%D0%B4%D0%B5%D1%80%D0%B6%D0%B0%D0%B2%D0%BD%D0%BE%D0%B3%D0%BE%20%D1%82%D0%B0%20%D0%BC%D1%96%D1%81%D1%86%D0%B5%D0%B2%D0%B8%D1%85%20%D0%B1%D1%8E%D0%B4%D0%B6%D0%B5%D1%82%D1%96%D0%B2%C2%BB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farmsector@gmail.com?subject=%D0%9F%D1%80%D0%BE%D0%B5%D0%BA%D1%82%20%D0%BD%D0%B0%D0%BA%D0%B0%D0%B7%D1%83%20%D0%9C%D1%96%D0%BD%D1%96%D1%81%D1%82%D0%B5%D1%80%D1%81%D1%82%D0%B2%D0%B0%20%D0%BE%D1%85%D0%BE%D1%80%D0%BE%D0%BD%D0%B8%20%D0%B7%D0%B4%D0%BE%D1%80%D0%BE%D0%B2%E2%80%99%D1%8F%20%D0%A3%D0%BA%D1%80%D0%B0%D1%97%D0%BD%D0%B8%20%C2%AB%D0%9F%D1%80%D0%BE%20%D0%B2%D0%BD%D0%B5%D1%81%D0%B5%D0%BD%D0%BD%D1%8F%20%D0%B7%D0%BC%D1%96%D0%BD%20%D0%B4%D0%BE%20%D0%9F%D0%BE%D1%80%D1%8F%D0%B4%D0%BA%D1%83%20%D0%B2%D0%B8%D0%B7%D0%BD%D0%B0%D1%87%D0%B5%D0%BD%D0%BD%D1%8F%20%D0%BE%D0%B1%D1%81%D1%8F%D0%B3%D1%96%D0%B2%20%D0%BF%D0%BE%D1%82%D1%80%D0%B5%D0%B1%D0%B8%20%D0%B2%20%D0%B7%D0%B0%D0%BA%D1%83%D0%BF%D1%96%D0%B2%D0%BB%D1%96%20%D0%BB%D1%96%D0%BA%D0%B0%D1%80%D1%81%D1%8C%D0%BA%D0%B8%D1%85%20%D0%B7%D0%B0%D1%81%D0%BE%D0%B1%D1%96%D0%B2%20%D0%B7%D0%B0%D0%BA%D0%BB%D0%B0%D0%B4%D0%B0%D0%BC%D0%B8%20%D1%96%20%D1%83%D1%81%D1%82%D0%B0%D0%BD%D0%BE%D0%B2%D0%B0%D0%BC%D0%B8%20%D0%BE%D1%85%D0%BE%D1%80%D0%BE%D0%BD%D0%B8%20%D0%B7%D0%B4%D0%BE%D1%80%D0%BE%D0%B2%E2%80%99%D1%8F%2C%20%D1%89%D0%BE%20%D0%BF%D0%BE%D0%B2%D0%BD%D1%96%D1%81%D1%82%D1%8E%20%D0%B0%D0%B1%D0%BE%20%D1%87%D0%B0%D1%81%D1%82%D0%BA%D0%BE%D0%B2%D0%BE%20%D1%84%D1%96%D0%BD%D0%B0%D0%BD%D1%81%D1%83%D1%8E%D1%82%D1%8C%D1%81%D1%8F%20%D0%B7%20%D0%B4%D0%B5%D1%80%D0%B6%D0%B0%D0%B2%D0%BD%D0%BE%D0%B3%D0%BE%20%D1%82%D0%B0%20%D0%BC%D1%96%D1%81%D1%86%D0%B5%D0%B2%D0%B8%D1%85%20%D0%B1%D1%8E%D0%B4%D0%B6%D0%B5%D1%82%D1%96%D0%B2%C2%BB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zvit.moz@gmail.com?subject=%D0%9F%D1%80%D0%BE%D0%B5%D0%BA%D1%82%20%D0%BD%D0%B0%D0%BA%D0%B0%D0%B7%D1%83%20%D0%9C%D1%96%D0%BD%D1%96%D1%81%D1%82%D0%B5%D1%80%D1%81%D1%82%D0%B2%D0%B0%20%D0%BE%D1%85%D0%BE%D1%80%D0%BE%D0%BD%D0%B8%20%D0%B7%D0%B4%D0%BE%D1%80%D0%BE%D0%B2%E2%80%99%D1%8F%20%D0%A3%D0%BA%D1%80%D0%B0%D1%97%D0%BD%D0%B8%20%C2%AB%D0%9F%D1%80%D0%BE%20%D0%B2%D0%BD%D0%B5%D1%81%D0%B5%D0%BD%D0%BD%D1%8F%20%D0%B7%D0%BC%D1%96%D0%BD%20%D0%B4%D0%BE%20%D0%9F%D0%BE%D1%80%D1%8F%D0%B4%D0%BA%D1%83%20%D0%B2%D0%B8%D0%B7%D0%BD%D0%B0%D1%87%D0%B5%D0%BD%D0%BD%D1%8F%20%D0%BE%D0%B1%D1%81%D1%8F%D0%B3%D1%96%D0%B2%20%D0%BF%D0%BE%D1%82%D1%80%D0%B5%D0%B1%D0%B8%20%D0%B2%20%D0%B7%D0%B0%D0%BA%D1%83%D0%BF%D1%96%D0%B2%D0%BB%D1%96%20%D0%BB%D1%96%D0%BA%D0%B0%D1%80%D1%81%D1%8C%D0%BA%D0%B8%D1%85%20%D0%B7%D0%B0%D1%81%D0%BE%D0%B1%D1%96%D0%B2%20%D0%B7%D0%B0%D0%BA%D0%BB%D0%B0%D0%B4%D0%B0%D0%BC%D0%B8%20%D1%96%20%D1%83%D1%81%D1%82%D0%B0%D0%BD%D0%BE%D0%B2%D0%B0%D0%BC%D0%B8%20%D0%BE%D1%85%D0%BE%D1%80%D0%BE%D0%BD%D0%B8%20%D0%B7%D0%B4%D0%BE%D1%80%D0%BE%D0%B2%E2%80%99%D1%8F%2C%20%D1%89%D0%BE%20%D0%BF%D0%BE%D0%B2%D0%BD%D1%96%D1%81%D1%82%D1%8E%20%D0%B0%D0%B1%D0%BE%20%D1%87%D0%B0%D1%81%D1%82%D0%BA%D0%BE%D0%B2%D0%BE%20%D1%84%D1%96%D0%BD%D0%B0%D0%BD%D1%81%D1%83%D1%8E%D1%82%D1%8C%D1%81%D1%8F%20%D0%B7%20%D0%B4%D0%B5%D1%80%D0%B6%D0%B0%D0%B2%D0%BD%D0%BE%D0%B3%D0%BE%20%D1%82%D0%B0%20%D0%BC%D1%96%D1%81%D1%86%D0%B5%D0%B2%D0%B8%D1%85%20%D0%B1%D1%8E%D0%B4%D0%B6%D0%B5%D1%82%D1%96%D0%B2%C2%BB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moz.gov.ua/" TargetMode="External"/><Relationship Id="rId10" Type="http://schemas.openxmlformats.org/officeDocument/2006/relationships/hyperlink" Target="http://moz.gov.ua/uploads/1/8999-pro_20181206_2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on3.rada.gov.ua/laws/show/267-2015-%D0%BF/paran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2657</Words>
  <Characters>15148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2018-12-10T07:22:00Z</dcterms:created>
  <dcterms:modified xsi:type="dcterms:W3CDTF">2018-12-10T07:23:00Z</dcterms:modified>
</cp:coreProperties>
</file>